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88" w:rsidRDefault="00D97E88" w:rsidP="00385FB6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Arial"/>
          <w:b/>
          <w:bCs/>
          <w:color w:val="222222"/>
          <w:sz w:val="28"/>
          <w:szCs w:val="28"/>
        </w:rPr>
      </w:pPr>
      <w:bookmarkStart w:id="0" w:name="_GoBack"/>
      <w:proofErr w:type="spellStart"/>
      <w:r w:rsidRPr="00D97E88">
        <w:rPr>
          <w:rFonts w:ascii="Verdana" w:eastAsia="Times New Roman" w:hAnsi="Verdana" w:cs="Arial"/>
          <w:b/>
          <w:bCs/>
          <w:color w:val="222222"/>
          <w:sz w:val="28"/>
          <w:szCs w:val="28"/>
        </w:rPr>
        <w:t>Đóa</w:t>
      </w:r>
      <w:proofErr w:type="spellEnd"/>
      <w:r w:rsidRPr="00D97E88">
        <w:rPr>
          <w:rFonts w:ascii="Verdana" w:eastAsia="Times New Roman" w:hAnsi="Verdana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b/>
          <w:bCs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b/>
          <w:bCs/>
          <w:color w:val="222222"/>
          <w:sz w:val="28"/>
          <w:szCs w:val="28"/>
        </w:rPr>
        <w:t xml:space="preserve"> Maria</w:t>
      </w:r>
    </w:p>
    <w:p w:rsidR="00385FB6" w:rsidRPr="00385FB6" w:rsidRDefault="00385FB6" w:rsidP="00385FB6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Arial"/>
          <w:bCs/>
          <w:color w:val="222222"/>
          <w:sz w:val="28"/>
          <w:szCs w:val="28"/>
        </w:rPr>
      </w:pPr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(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Suy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 xml:space="preserve"> 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niệm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 xml:space="preserve"> 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Lê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 xml:space="preserve">̃ 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Đức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 xml:space="preserve"> Mẹ 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Vô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 xml:space="preserve"> 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Nhiễm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 xml:space="preserve"> 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Nguyên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 xml:space="preserve"> </w:t>
      </w:r>
      <w:proofErr w:type="spellStart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Tội</w:t>
      </w:r>
      <w:proofErr w:type="spellEnd"/>
      <w:r w:rsidRPr="00385FB6">
        <w:rPr>
          <w:rFonts w:ascii="Verdana" w:eastAsia="Times New Roman" w:hAnsi="Verdana" w:cs="Arial"/>
          <w:bCs/>
          <w:color w:val="222222"/>
          <w:sz w:val="28"/>
          <w:szCs w:val="28"/>
        </w:rPr>
        <w:t>)</w:t>
      </w: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nói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đến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nói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đến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sắc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đến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sắc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mỗi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loài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nhau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Sự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nhau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tạo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sự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phong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phú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,</w:t>
      </w:r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loài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tạo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riêng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từng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loài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sắc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càng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rỡ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càng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vẻ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cao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sang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quyền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quý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loài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Con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yêu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thích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nó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dễ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nhìn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dễ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Có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thích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thích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nhìn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tìm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sự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thanh</w:t>
      </w:r>
      <w:proofErr w:type="spellEnd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 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thản</w:t>
      </w:r>
      <w:proofErr w:type="spellEnd"/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tâm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hồn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Ngắm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nhìn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thưởng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thức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mùi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đề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tìm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cảm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dễ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chịu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đến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nỗi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quên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hết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mệt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nhọc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hay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ưu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phiền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Hôm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nay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vinh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Maria.</w:t>
      </w:r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vinh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như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một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đóa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cao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dâng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loài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Sen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mang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vô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nhiễm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lọc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thuần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khiết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kiên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nhẫn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hương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thơm</w:t>
      </w:r>
      <w:proofErr w:type="spellEnd"/>
      <w:proofErr w:type="gram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thùy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mị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gần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bùn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chẳng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hôi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tành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mùi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bùn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”.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thụ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hảo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hề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vướng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mắc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lỗi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đời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họa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ảnh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hằng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thương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đỡ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đẹp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hảo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xác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hồn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toả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hương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thơm</w:t>
      </w:r>
      <w:proofErr w:type="spellEnd"/>
      <w:proofErr w:type="gram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ngào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ngạt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đức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ma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luôn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mến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Tin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mừng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hôm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nay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khiết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nét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đẹp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trinh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ân</w:t>
      </w:r>
      <w:proofErr w:type="spellEnd"/>
      <w:proofErr w:type="gram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sủng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thương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Thiên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D97E88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 Tin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mừng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khởi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đầu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với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chào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thật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kính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cẩn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sứ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: “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Kính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chào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đầy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sủng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”.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Đầy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sủng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nghĩa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cuộc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được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bao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trùm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bằng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ân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sủng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ngay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từ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lúc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thụ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thai</w:t>
      </w:r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gìn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giữ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bằng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ân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sủng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vấn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tội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tỳ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ố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trong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xác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phàm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cung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lòng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xứng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đền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thờ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Con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ngự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trị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 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Nói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như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thế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phải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có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cuộc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được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định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đoạt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từ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ý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định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chọn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nhưng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vẫn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trọng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ý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chí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tự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do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vẫn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lastRenderedPageBreak/>
        <w:t>sống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một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kiếp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bình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thường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như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bao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có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chăng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tấm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lòng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khiết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toả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bằng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việc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chọn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chọn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những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tạo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vật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Chính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vậy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từ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cung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nhìn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thấy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như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đóa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đẹp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nhất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Sứ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nói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cùng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“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hằng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đẹp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lòng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”.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đẹp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rực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rỡ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phải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vẻ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đẹp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kiêu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xa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ngoài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vẻ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đẹp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một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tâm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hồn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khiết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dành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trọn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vẹn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Hôm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nay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mừng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lễ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Vô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Nhiễm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nguyên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tội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tạ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tạo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dựng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nhân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loại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một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đóa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tỏa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thơm</w:t>
      </w:r>
      <w:proofErr w:type="spellEnd"/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ngát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Maria.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Tạ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đã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tặng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ban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một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đóa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thoát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cao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quý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bởi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tình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yêu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hiến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dâng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phục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vụ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Tạ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nguyện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cầu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cùng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giúp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biết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trở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thành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một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đóa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thơm</w:t>
      </w:r>
      <w:proofErr w:type="spellEnd"/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ngát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dâng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tặng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tụng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Thiên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Cuộc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hôm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nay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rất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những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tô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thắm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bớt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những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gai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góc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cũng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sân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quáng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yêu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rải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ngập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lối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danh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lợi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thú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đang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mất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tình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thủy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chung</w:t>
      </w:r>
      <w:proofErr w:type="spellEnd"/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xây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dựng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những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giá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trị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đình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đang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mất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bởi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lối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sống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thực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dụng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đầy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phóng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 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Đây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những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loài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đang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Ước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sống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ky-tô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chỉ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nở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thơm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ngát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tô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thắm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còn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những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người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vun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trồng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chăm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sóc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dâng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hiến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những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tươi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thắm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con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bè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đồng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nghiệp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đang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sống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tốt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nhờ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Ước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sống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cũng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nở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bác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ái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yêu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từ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cao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hài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lòng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về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ta.</w:t>
      </w:r>
    </w:p>
    <w:p w:rsidR="00385FB6" w:rsidRDefault="00385FB6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</w:p>
    <w:p w:rsid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222222"/>
          <w:sz w:val="28"/>
          <w:szCs w:val="28"/>
        </w:rPr>
      </w:pPr>
      <w:proofErr w:type="spellStart"/>
      <w:proofErr w:type="gram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Lạy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Maria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Vô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nhiễm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nguyên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tội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đóa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đẹp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nhất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trần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>.</w:t>
      </w:r>
      <w:proofErr w:type="gram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hoa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đời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thanh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khiết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,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không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tì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ô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đẹp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lòng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con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xin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nương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nhờ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công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đức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của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để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ơn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xuống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trên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đình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con.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Xin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Mẹ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cũng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luôn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ban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phước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lành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cho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nhân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gian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chúng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con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được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Pr="00D97E88">
        <w:rPr>
          <w:rFonts w:ascii="Verdana" w:eastAsia="Times New Roman" w:hAnsi="Verdana" w:cs="Arial"/>
          <w:color w:val="222222"/>
          <w:sz w:val="28"/>
          <w:szCs w:val="28"/>
        </w:rPr>
        <w:t>bình</w:t>
      </w:r>
      <w:proofErr w:type="spellEnd"/>
      <w:r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an. Amen.</w:t>
      </w:r>
    </w:p>
    <w:p w:rsidR="00D97E88" w:rsidRPr="00D97E88" w:rsidRDefault="00D97E88" w:rsidP="00D97E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F37AE8" w:rsidRPr="00D97E88" w:rsidRDefault="00385FB6" w:rsidP="00385FB6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Verdana" w:eastAsia="Times New Roman" w:hAnsi="Verdana" w:cs="Arial"/>
          <w:color w:val="222222"/>
          <w:sz w:val="28"/>
          <w:szCs w:val="28"/>
        </w:rPr>
        <w:t xml:space="preserve">Lm. </w:t>
      </w:r>
      <w:r w:rsidR="00D97E88" w:rsidRPr="00D97E88">
        <w:rPr>
          <w:rFonts w:ascii="Verdana" w:eastAsia="Times New Roman" w:hAnsi="Verdana" w:cs="Arial"/>
          <w:color w:val="222222"/>
          <w:sz w:val="28"/>
          <w:szCs w:val="28"/>
        </w:rPr>
        <w:t>Jos</w:t>
      </w:r>
      <w:r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8"/>
          <w:szCs w:val="28"/>
        </w:rPr>
        <w:t>Tạ</w:t>
      </w:r>
      <w:proofErr w:type="spellEnd"/>
      <w:r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8"/>
          <w:szCs w:val="28"/>
        </w:rPr>
        <w:t>D</w:t>
      </w:r>
      <w:r w:rsidR="00D97E88" w:rsidRPr="00D97E88">
        <w:rPr>
          <w:rFonts w:ascii="Verdana" w:eastAsia="Times New Roman" w:hAnsi="Verdana" w:cs="Arial"/>
          <w:color w:val="222222"/>
          <w:sz w:val="28"/>
          <w:szCs w:val="28"/>
        </w:rPr>
        <w:t>uy</w:t>
      </w:r>
      <w:proofErr w:type="spellEnd"/>
      <w:r w:rsidR="00D97E88" w:rsidRPr="00D97E88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proofErr w:type="spellStart"/>
      <w:r w:rsidR="00D97E88" w:rsidRPr="00D97E88">
        <w:rPr>
          <w:rFonts w:ascii="Verdana" w:eastAsia="Times New Roman" w:hAnsi="Verdana" w:cs="Arial"/>
          <w:color w:val="222222"/>
          <w:sz w:val="28"/>
          <w:szCs w:val="28"/>
        </w:rPr>
        <w:t>Tuyền</w:t>
      </w:r>
      <w:bookmarkEnd w:id="0"/>
      <w:proofErr w:type="spellEnd"/>
    </w:p>
    <w:sectPr w:rsidR="00F37AE8" w:rsidRPr="00D9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88"/>
    <w:rsid w:val="00385FB6"/>
    <w:rsid w:val="00830683"/>
    <w:rsid w:val="00D97E88"/>
    <w:rsid w:val="00F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2016-12-05T16:24:00Z</dcterms:created>
  <dcterms:modified xsi:type="dcterms:W3CDTF">2016-12-09T09:48:00Z</dcterms:modified>
</cp:coreProperties>
</file>